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06" w:rsidRDefault="00991E06" w:rsidP="00814558">
      <w:pPr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За </w:t>
      </w:r>
      <w:r w:rsidR="009F39B7">
        <w:rPr>
          <w:rFonts w:ascii="Times New Roman" w:hAnsi="Times New Roman" w:cs="Times New Roman"/>
          <w:sz w:val="28"/>
          <w:szCs w:val="20"/>
        </w:rPr>
        <w:t xml:space="preserve">2 полугодие 2020 </w:t>
      </w:r>
      <w:r w:rsidR="00814558">
        <w:rPr>
          <w:rFonts w:ascii="Times New Roman" w:hAnsi="Times New Roman" w:cs="Times New Roman"/>
          <w:sz w:val="28"/>
          <w:szCs w:val="20"/>
        </w:rPr>
        <w:t>год</w:t>
      </w:r>
      <w:r w:rsidR="009F39B7">
        <w:rPr>
          <w:rFonts w:ascii="Times New Roman" w:hAnsi="Times New Roman" w:cs="Times New Roman"/>
          <w:sz w:val="28"/>
          <w:szCs w:val="20"/>
        </w:rPr>
        <w:t>а</w:t>
      </w:r>
    </w:p>
    <w:p w:rsidR="00991E06" w:rsidRDefault="00991E06" w:rsidP="00991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поступивших заключениях по результатам антикоррупционн</w:t>
      </w:r>
      <w:r w:rsidR="00CB78C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экспертиз</w:t>
      </w:r>
      <w:r w:rsidR="00CB78C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нормативных правовых актов и проектов нормативных правовых актов, разработанных Федера</w:t>
      </w:r>
      <w:r w:rsidR="009F39B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льной пробирной палатой</w:t>
      </w:r>
    </w:p>
    <w:p w:rsidR="00991E06" w:rsidRDefault="00991E06" w:rsidP="00991E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661"/>
        <w:gridCol w:w="2472"/>
        <w:gridCol w:w="2519"/>
      </w:tblGrid>
      <w:tr w:rsidR="00991E06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E06" w:rsidRDefault="0099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7F1" w:rsidRDefault="00CB78C7" w:rsidP="00CB78C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="00991E06">
              <w:rPr>
                <w:rFonts w:ascii="Times New Roman" w:hAnsi="Times New Roman" w:cs="Times New Roman"/>
                <w:lang w:eastAsia="ru-RU"/>
              </w:rPr>
              <w:t>аименование нормативного правового акта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(проекта нормативного правового акта)</w:t>
            </w:r>
            <w:r w:rsidR="00991E06">
              <w:rPr>
                <w:rFonts w:ascii="Times New Roman" w:hAnsi="Times New Roman" w:cs="Times New Roman"/>
                <w:lang w:eastAsia="ru-RU"/>
              </w:rPr>
              <w:t>, по которому проводил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="00991E06">
              <w:rPr>
                <w:rFonts w:ascii="Times New Roman" w:hAnsi="Times New Roman" w:cs="Times New Roman"/>
                <w:lang w:eastAsia="ru-RU"/>
              </w:rPr>
              <w:t>сь антикоррупционн</w:t>
            </w:r>
            <w:r>
              <w:rPr>
                <w:rFonts w:ascii="Times New Roman" w:hAnsi="Times New Roman" w:cs="Times New Roman"/>
                <w:lang w:eastAsia="ru-RU"/>
              </w:rPr>
              <w:t>ые</w:t>
            </w:r>
            <w:r w:rsidR="00991E06">
              <w:rPr>
                <w:rFonts w:ascii="Times New Roman" w:hAnsi="Times New Roman" w:cs="Times New Roman"/>
                <w:lang w:eastAsia="ru-RU"/>
              </w:rPr>
              <w:t xml:space="preserve"> экспертиз</w:t>
            </w:r>
            <w:r>
              <w:rPr>
                <w:rFonts w:ascii="Times New Roman" w:hAnsi="Times New Roman" w:cs="Times New Roman"/>
                <w:lang w:eastAsia="ru-RU"/>
              </w:rPr>
              <w:t>ы</w:t>
            </w:r>
          </w:p>
          <w:p w:rsidR="005667F1" w:rsidRPr="005667F1" w:rsidRDefault="005667F1" w:rsidP="005667F1">
            <w:pPr>
              <w:rPr>
                <w:lang w:eastAsia="ru-RU"/>
              </w:rPr>
            </w:pPr>
          </w:p>
          <w:p w:rsidR="005667F1" w:rsidRDefault="005667F1" w:rsidP="005667F1">
            <w:pPr>
              <w:rPr>
                <w:lang w:eastAsia="ru-RU"/>
              </w:rPr>
            </w:pPr>
          </w:p>
          <w:p w:rsidR="00991E06" w:rsidRPr="005667F1" w:rsidRDefault="00991E06" w:rsidP="005667F1">
            <w:pPr>
              <w:jc w:val="right"/>
              <w:rPr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06" w:rsidRDefault="00991E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Результат </w:t>
            </w:r>
          </w:p>
          <w:p w:rsidR="00991E06" w:rsidRDefault="00991E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проведенн</w:t>
            </w:r>
            <w:r w:rsidR="00CB78C7">
              <w:rPr>
                <w:rFonts w:ascii="Times New Roman" w:hAnsi="Times New Roman" w:cs="Times New Roman"/>
                <w:lang w:eastAsia="ru-RU"/>
              </w:rPr>
              <w:t>ых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91E06" w:rsidRDefault="00991E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антикоррупционн</w:t>
            </w:r>
            <w:r w:rsidR="00CB78C7">
              <w:rPr>
                <w:rFonts w:ascii="Times New Roman" w:hAnsi="Times New Roman" w:cs="Times New Roman"/>
                <w:lang w:eastAsia="ru-RU"/>
              </w:rPr>
              <w:t>ых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экспертиз</w:t>
            </w:r>
          </w:p>
          <w:p w:rsidR="00991E06" w:rsidRDefault="00991E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 нормативному правовому </w:t>
            </w:r>
          </w:p>
          <w:p w:rsidR="00991E06" w:rsidRDefault="00991E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акту</w:t>
            </w:r>
            <w:r w:rsidR="00700605">
              <w:rPr>
                <w:rFonts w:ascii="Times New Roman" w:hAnsi="Times New Roman" w:cs="Times New Roman"/>
                <w:lang w:eastAsia="ru-RU"/>
              </w:rPr>
              <w:t xml:space="preserve"> (проекту нормативного правового акта)</w:t>
            </w:r>
            <w:r>
              <w:rPr>
                <w:rFonts w:ascii="Times New Roman" w:hAnsi="Times New Roman" w:cs="Times New Roman"/>
                <w:lang w:eastAsia="ru-RU"/>
              </w:rPr>
              <w:t xml:space="preserve"> (указать замечания, </w:t>
            </w:r>
          </w:p>
          <w:p w:rsidR="00991E06" w:rsidRDefault="00991E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случае их наличия </w:t>
            </w:r>
          </w:p>
          <w:p w:rsidR="00991E06" w:rsidRDefault="00991E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заключениях по результатам проведенн</w:t>
            </w:r>
            <w:r w:rsidR="00700605">
              <w:rPr>
                <w:rFonts w:ascii="Times New Roman" w:hAnsi="Times New Roman" w:cs="Times New Roman"/>
                <w:lang w:eastAsia="ru-RU"/>
              </w:rPr>
              <w:t>ых</w:t>
            </w:r>
          </w:p>
          <w:p w:rsidR="00991E06" w:rsidRDefault="00991E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антикоррупционн</w:t>
            </w:r>
            <w:r w:rsidR="00700605">
              <w:rPr>
                <w:rFonts w:ascii="Times New Roman" w:hAnsi="Times New Roman" w:cs="Times New Roman"/>
                <w:lang w:eastAsia="ru-RU"/>
              </w:rPr>
              <w:t>ых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экспертиз)</w:t>
            </w:r>
          </w:p>
          <w:p w:rsidR="00991E06" w:rsidRDefault="00991E0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E06" w:rsidRDefault="00991E06" w:rsidP="0070060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Обоснование </w:t>
            </w:r>
            <w:r>
              <w:rPr>
                <w:rFonts w:ascii="Times New Roman" w:hAnsi="Times New Roman" w:cs="Times New Roman"/>
                <w:lang w:eastAsia="ru-RU"/>
              </w:rPr>
              <w:br/>
              <w:t>учета (не учета) замечаний, содержащихся в заключениях по результатам проведенн</w:t>
            </w:r>
            <w:r w:rsidR="00700605">
              <w:rPr>
                <w:rFonts w:ascii="Times New Roman" w:hAnsi="Times New Roman" w:cs="Times New Roman"/>
                <w:lang w:eastAsia="ru-RU"/>
              </w:rPr>
              <w:t>ых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антикоррупционн</w:t>
            </w:r>
            <w:r w:rsidR="00700605">
              <w:rPr>
                <w:rFonts w:ascii="Times New Roman" w:hAnsi="Times New Roman" w:cs="Times New Roman"/>
                <w:lang w:eastAsia="ru-RU"/>
              </w:rPr>
              <w:t>ых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экспертиз</w:t>
            </w:r>
          </w:p>
        </w:tc>
      </w:tr>
      <w:tr w:rsidR="0019129C" w:rsidRPr="00A75BF1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19129C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9F39B7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Проект приказа Федеральной пробирной палаты «</w:t>
            </w:r>
            <w:r w:rsidR="00A75BF1" w:rsidRPr="00A75BF1">
              <w:rPr>
                <w:rFonts w:ascii="Times New Roman" w:hAnsi="Times New Roman" w:cs="Times New Roman"/>
              </w:rPr>
              <w:t>Об утверждении Перечня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центрального аппарата Федеральной пробирной палаты и ее территориальных органов,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Федеральной пробирной палаты в информационно-телекоммуникационной сети «Интернет»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_</w:t>
            </w:r>
          </w:p>
        </w:tc>
      </w:tr>
      <w:tr w:rsidR="0019129C" w:rsidRPr="00A75BF1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19129C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9F39B7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Проект приказа Федеральной пробирной палаты «</w:t>
            </w:r>
            <w:r w:rsidR="00A75BF1" w:rsidRPr="00A75BF1">
              <w:rPr>
                <w:rFonts w:ascii="Times New Roman" w:hAnsi="Times New Roman" w:cs="Times New Roman"/>
              </w:rPr>
              <w:t xml:space="preserve">Об утверждении Перечня должностей федеральной государственной гражданской службы в центральном аппарате Федеральной пробирной палаты и ее территориальных органах, замещение которых влечет за собой запрет открывать и иметь счета (вклады), хранить наличные денежные средства и ценности в иностранных банках, </w:t>
            </w:r>
            <w:r w:rsidR="00A75BF1" w:rsidRPr="00A75BF1">
              <w:rPr>
                <w:rFonts w:ascii="Times New Roman" w:hAnsi="Times New Roman" w:cs="Times New Roman"/>
              </w:rPr>
              <w:lastRenderedPageBreak/>
              <w:t>расположенных за пределами территории Российской Федерации, владеть и (или) пользоваться иностранными финансовыми инструментами</w:t>
            </w:r>
            <w:r w:rsidRPr="00A75B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lastRenderedPageBreak/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_</w:t>
            </w:r>
          </w:p>
        </w:tc>
      </w:tr>
      <w:tr w:rsidR="0019129C" w:rsidRPr="00A75BF1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19129C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9F39B7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Проект приказа Федеральной пробирной палаты «</w:t>
            </w:r>
            <w:r w:rsidR="00A75BF1" w:rsidRPr="00A75BF1">
              <w:rPr>
                <w:rFonts w:ascii="Times New Roman" w:hAnsi="Times New Roman" w:cs="Times New Roman"/>
              </w:rPr>
              <w:t>Об утверждении Порядка принятия решения об осуществлении контроля за расходами федеральных государственных гражданских служащих Федеральной пробирной палаты, а также за расходами их супруг (супругов) и несовершеннолетних детей</w:t>
            </w:r>
            <w:r w:rsidRPr="00A75B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_</w:t>
            </w:r>
          </w:p>
        </w:tc>
      </w:tr>
      <w:tr w:rsidR="0019129C" w:rsidRPr="00A75BF1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19129C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9F39B7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Проект приказа Федеральной пробирной палаты «</w:t>
            </w:r>
            <w:r w:rsidR="00A75BF1" w:rsidRPr="00A75BF1">
              <w:rPr>
                <w:rFonts w:ascii="Times New Roman" w:hAnsi="Times New Roman" w:cs="Times New Roman"/>
              </w:rPr>
              <w:t>Об утверждении Перечня должностей федеральной государственной гражданской службы в Федеральной пробирной палате,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r w:rsidRPr="00A75B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_</w:t>
            </w:r>
          </w:p>
        </w:tc>
      </w:tr>
      <w:tr w:rsidR="0019129C" w:rsidRPr="00A75BF1" w:rsidTr="00A75BF1">
        <w:trPr>
          <w:trHeight w:val="10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19129C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9F39B7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Проект приказа Федеральной пробирной палаты «</w:t>
            </w:r>
            <w:r w:rsidR="00A75BF1" w:rsidRPr="00A75BF1">
              <w:rPr>
                <w:rFonts w:ascii="Times New Roman" w:hAnsi="Times New Roman" w:cs="Times New Roman"/>
              </w:rPr>
              <w:t>Об утверждении Регламента Федеральной пробирной палаты</w:t>
            </w:r>
            <w:r w:rsidRPr="00A75B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_</w:t>
            </w:r>
          </w:p>
        </w:tc>
      </w:tr>
      <w:tr w:rsidR="0019129C" w:rsidRPr="00A75BF1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19129C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9F39B7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Проект приказа Федеральной пробирной палаты «</w:t>
            </w:r>
            <w:r w:rsidR="00A75BF1" w:rsidRPr="00A75BF1">
              <w:rPr>
                <w:rFonts w:ascii="Times New Roman" w:hAnsi="Times New Roman" w:cs="Times New Roman"/>
              </w:rPr>
              <w:t>Об утверждении Порядка уведомления представителя нанимателя федеральными государственными гражданскими служащими Федеральной пробирной палаты и ее территориальных органов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</w:t>
            </w:r>
            <w:r w:rsidRPr="00A75B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A75BF1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_</w:t>
            </w:r>
          </w:p>
        </w:tc>
      </w:tr>
      <w:tr w:rsidR="0019129C" w:rsidRPr="00A75BF1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19129C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9F39B7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Проект приказа Федеральной пробирной палаты «</w:t>
            </w:r>
            <w:r w:rsidR="00A75BF1" w:rsidRPr="00A75BF1">
              <w:rPr>
                <w:rFonts w:ascii="Times New Roman" w:hAnsi="Times New Roman" w:cs="Times New Roman"/>
              </w:rPr>
              <w:t xml:space="preserve">Об утверждении Порядка уведомления представителя нанимателя федеральными государственными гражданскими служащими Федеральной пробирной палаты и её территориальных органов о возникновении личной </w:t>
            </w:r>
            <w:r w:rsidR="00A75BF1" w:rsidRPr="00A75BF1">
              <w:rPr>
                <w:rFonts w:ascii="Times New Roman" w:hAnsi="Times New Roman" w:cs="Times New Roman"/>
              </w:rPr>
              <w:lastRenderedPageBreak/>
              <w:t>заинтересованности</w:t>
            </w:r>
            <w:r w:rsidRPr="00A75B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lastRenderedPageBreak/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A75BF1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_</w:t>
            </w:r>
          </w:p>
        </w:tc>
      </w:tr>
      <w:tr w:rsidR="0019129C" w:rsidRPr="00A75BF1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19129C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9F39B7" w:rsidP="006826DD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Проект приказа Федеральной пробирной палаты «</w:t>
            </w:r>
            <w:r w:rsidR="00A75BF1" w:rsidRPr="00A75BF1">
              <w:rPr>
                <w:rFonts w:ascii="Times New Roman" w:hAnsi="Times New Roman" w:cs="Times New Roman"/>
              </w:rPr>
              <w:t>Об утверждении Порядка и сроков работы конкурсной комиссии по проведению конкурса на замещение вакантной должности федеральной государственной гражданской службы в Федеральной пробирной палате</w:t>
            </w:r>
            <w:r w:rsidR="006826DD">
              <w:rPr>
                <w:rFonts w:ascii="Times New Roman" w:hAnsi="Times New Roman" w:cs="Times New Roman"/>
              </w:rPr>
              <w:t>»</w:t>
            </w:r>
            <w:r w:rsidR="00A75BF1" w:rsidRPr="00A75B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A75BF1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_</w:t>
            </w:r>
          </w:p>
        </w:tc>
      </w:tr>
      <w:tr w:rsidR="0019129C" w:rsidRPr="00A75BF1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19129C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9F39B7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Проект приказа Федеральной пробирной палаты «</w:t>
            </w:r>
            <w:r w:rsidR="00A75BF1" w:rsidRPr="00A75BF1">
              <w:rPr>
                <w:rFonts w:ascii="Times New Roman" w:hAnsi="Times New Roman" w:cs="Times New Roman"/>
              </w:rPr>
              <w:t>Об утверждении Порядка проведения антикоррупционной экспертизы нормативных правовых актов и проектов нормативных правовых актов Федеральной пробирной палаты</w:t>
            </w:r>
            <w:r w:rsidRPr="00A75B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A75BF1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_</w:t>
            </w:r>
          </w:p>
        </w:tc>
      </w:tr>
      <w:tr w:rsidR="0019129C" w:rsidRPr="00A75BF1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19129C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9F39B7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Проект приказа Федеральной пробирной палаты «</w:t>
            </w:r>
            <w:r w:rsidR="00A75BF1" w:rsidRPr="00A75BF1">
              <w:rPr>
                <w:rFonts w:ascii="Times New Roman" w:hAnsi="Times New Roman" w:cs="Times New Roman"/>
              </w:rPr>
              <w:t>Об утверждении Положения о Комиссии территориального органа Федеральной пробирной палаты 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  <w:r w:rsidRPr="00A75B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A75BF1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_</w:t>
            </w:r>
          </w:p>
        </w:tc>
      </w:tr>
      <w:tr w:rsidR="0019129C" w:rsidRPr="00A75BF1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19129C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9F39B7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Проект приказа Федеральной пробирной палаты «</w:t>
            </w:r>
            <w:r w:rsidR="00A75BF1" w:rsidRPr="00A75BF1">
              <w:rPr>
                <w:rFonts w:ascii="Times New Roman" w:hAnsi="Times New Roman" w:cs="Times New Roman"/>
              </w:rPr>
              <w:t>Об утверждении Положения о Комиссии центрального аппарата Федеральной пробирной палаты по соблюдению требований к служебному поведению федеральных государственных гражданских служащих и урегулированию конфликта интересов</w:t>
            </w:r>
            <w:r w:rsidRPr="00A75BF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A75BF1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_</w:t>
            </w:r>
          </w:p>
        </w:tc>
      </w:tr>
      <w:tr w:rsidR="0019129C" w:rsidRPr="00A75BF1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19129C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A75BF1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Проект приказа Федеральной пробирной палаты «Об утверждении Порядка составления, утверждения и ведения бюджетных смет центрального аппарата Федеральной пробирной палаты и ее территориальных органов»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A75BF1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_</w:t>
            </w:r>
          </w:p>
        </w:tc>
      </w:tr>
      <w:tr w:rsidR="0019129C" w:rsidRPr="00A75BF1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19129C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A75BF1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Проект приказа Федеральной пробирной палаты «Об упорядочении обращения со служебной информацией ограниченного распространения в центральном аппарате Федеральной пробирной палаты и ее территориальных органах»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A75BF1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_</w:t>
            </w:r>
          </w:p>
        </w:tc>
      </w:tr>
      <w:tr w:rsidR="0019129C" w:rsidRPr="00A75BF1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19129C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A75BF1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 xml:space="preserve">Проект приказа Федеральной пробирной палаты «Об утверждении форм документов, используемых в процессе лицензирования </w:t>
            </w:r>
            <w:r w:rsidRPr="00A75BF1">
              <w:rPr>
                <w:rFonts w:ascii="Times New Roman" w:hAnsi="Times New Roman" w:cs="Times New Roman"/>
              </w:rPr>
              <w:lastRenderedPageBreak/>
              <w:t>деятельности по обработке (переработке) лома и отходов драгоценных металлов и деятельности по скупке у физических лиц ювелирных и других изделий из драгоценных металлов и драгоценных камней, лома таких изделий»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lastRenderedPageBreak/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A75BF1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_</w:t>
            </w:r>
          </w:p>
        </w:tc>
      </w:tr>
      <w:tr w:rsidR="0019129C" w:rsidRPr="00A75BF1" w:rsidTr="00A75BF1">
        <w:trPr>
          <w:trHeight w:val="115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6826DD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1</w:t>
            </w:r>
            <w:r w:rsidR="006826DD">
              <w:rPr>
                <w:rFonts w:ascii="Times New Roman" w:hAnsi="Times New Roman" w:cs="Times New Roman"/>
              </w:rPr>
              <w:t>5</w:t>
            </w:r>
            <w:r w:rsidRPr="00A75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A75BF1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Проект приказа Федеральной пробирной палаты «Об утверждении Служебного распорядка центрального аппарата Федеральной пробирной палаты»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A75BF1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_</w:t>
            </w:r>
          </w:p>
        </w:tc>
      </w:tr>
      <w:tr w:rsidR="0019129C" w:rsidRPr="00A75BF1" w:rsidTr="0019129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6826DD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1</w:t>
            </w:r>
            <w:r w:rsidR="006826DD">
              <w:rPr>
                <w:rFonts w:ascii="Times New Roman" w:hAnsi="Times New Roman" w:cs="Times New Roman"/>
              </w:rPr>
              <w:t xml:space="preserve">6 </w:t>
            </w:r>
            <w:bookmarkStart w:id="0" w:name="_GoBack"/>
            <w:bookmarkEnd w:id="0"/>
            <w:r w:rsidRPr="00A75B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A75BF1" w:rsidP="00A75BF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Проект приказа Федеральной пробирной палаты «Об утверждении Положения о кадровом резерве Федеральной пробирной палаты»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19129C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Коррупциогенные факторы не выявлены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9C" w:rsidRPr="00A75BF1" w:rsidRDefault="00A75BF1" w:rsidP="00AF4E88">
            <w:pPr>
              <w:rPr>
                <w:rFonts w:ascii="Times New Roman" w:hAnsi="Times New Roman" w:cs="Times New Roman"/>
              </w:rPr>
            </w:pPr>
            <w:r w:rsidRPr="00A75BF1">
              <w:rPr>
                <w:rFonts w:ascii="Times New Roman" w:hAnsi="Times New Roman" w:cs="Times New Roman"/>
              </w:rPr>
              <w:t>_</w:t>
            </w:r>
          </w:p>
        </w:tc>
      </w:tr>
    </w:tbl>
    <w:p w:rsidR="00AF4E88" w:rsidRPr="00A75BF1" w:rsidRDefault="00AF4E88" w:rsidP="00814558">
      <w:pPr>
        <w:rPr>
          <w:rFonts w:ascii="Times New Roman" w:hAnsi="Times New Roman" w:cs="Times New Roman"/>
        </w:rPr>
      </w:pPr>
    </w:p>
    <w:sectPr w:rsidR="00AF4E88" w:rsidRPr="00A75BF1" w:rsidSect="0031767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04B" w:rsidRDefault="004A104B" w:rsidP="00317676">
      <w:pPr>
        <w:spacing w:after="0" w:line="240" w:lineRule="auto"/>
      </w:pPr>
      <w:r>
        <w:separator/>
      </w:r>
    </w:p>
  </w:endnote>
  <w:endnote w:type="continuationSeparator" w:id="0">
    <w:p w:rsidR="004A104B" w:rsidRDefault="004A104B" w:rsidP="0031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04B" w:rsidRDefault="004A104B" w:rsidP="00317676">
      <w:pPr>
        <w:spacing w:after="0" w:line="240" w:lineRule="auto"/>
      </w:pPr>
      <w:r>
        <w:separator/>
      </w:r>
    </w:p>
  </w:footnote>
  <w:footnote w:type="continuationSeparator" w:id="0">
    <w:p w:rsidR="004A104B" w:rsidRDefault="004A104B" w:rsidP="0031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1571562"/>
      <w:docPartObj>
        <w:docPartGallery w:val="Page Numbers (Top of Page)"/>
        <w:docPartUnique/>
      </w:docPartObj>
    </w:sdtPr>
    <w:sdtEndPr/>
    <w:sdtContent>
      <w:p w:rsidR="00317676" w:rsidRDefault="0031767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6DD">
          <w:rPr>
            <w:noProof/>
          </w:rPr>
          <w:t>4</w:t>
        </w:r>
        <w:r>
          <w:fldChar w:fldCharType="end"/>
        </w:r>
      </w:p>
    </w:sdtContent>
  </w:sdt>
  <w:p w:rsidR="00317676" w:rsidRDefault="003176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840E3"/>
    <w:multiLevelType w:val="hybridMultilevel"/>
    <w:tmpl w:val="1992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260C0"/>
    <w:multiLevelType w:val="hybridMultilevel"/>
    <w:tmpl w:val="B8ECD4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77"/>
    <w:rsid w:val="000327A3"/>
    <w:rsid w:val="00061859"/>
    <w:rsid w:val="000D33D5"/>
    <w:rsid w:val="0011387D"/>
    <w:rsid w:val="0019129C"/>
    <w:rsid w:val="00235DAD"/>
    <w:rsid w:val="00287782"/>
    <w:rsid w:val="00317676"/>
    <w:rsid w:val="00391AEB"/>
    <w:rsid w:val="003F0925"/>
    <w:rsid w:val="0040790C"/>
    <w:rsid w:val="00422F3C"/>
    <w:rsid w:val="00465DE6"/>
    <w:rsid w:val="004A104B"/>
    <w:rsid w:val="004B1DA6"/>
    <w:rsid w:val="004F632F"/>
    <w:rsid w:val="005041F0"/>
    <w:rsid w:val="00561699"/>
    <w:rsid w:val="005667F1"/>
    <w:rsid w:val="005A1DD4"/>
    <w:rsid w:val="005D46A9"/>
    <w:rsid w:val="005F560D"/>
    <w:rsid w:val="00604EFB"/>
    <w:rsid w:val="00640448"/>
    <w:rsid w:val="006826DD"/>
    <w:rsid w:val="006B6236"/>
    <w:rsid w:val="006C1A0C"/>
    <w:rsid w:val="00700605"/>
    <w:rsid w:val="0070467E"/>
    <w:rsid w:val="00721A14"/>
    <w:rsid w:val="007532B3"/>
    <w:rsid w:val="00766177"/>
    <w:rsid w:val="00781AF9"/>
    <w:rsid w:val="007F1D44"/>
    <w:rsid w:val="00814558"/>
    <w:rsid w:val="008D31E5"/>
    <w:rsid w:val="008F2D2C"/>
    <w:rsid w:val="00991E06"/>
    <w:rsid w:val="009A2E2F"/>
    <w:rsid w:val="009C4597"/>
    <w:rsid w:val="009F39B7"/>
    <w:rsid w:val="00A233E8"/>
    <w:rsid w:val="00A75BF1"/>
    <w:rsid w:val="00AD4A22"/>
    <w:rsid w:val="00AF4E88"/>
    <w:rsid w:val="00B05EFD"/>
    <w:rsid w:val="00BA7411"/>
    <w:rsid w:val="00C12946"/>
    <w:rsid w:val="00CB1A94"/>
    <w:rsid w:val="00CB78C7"/>
    <w:rsid w:val="00E0411E"/>
    <w:rsid w:val="00E13E9F"/>
    <w:rsid w:val="00E61ECF"/>
    <w:rsid w:val="00E65CCD"/>
    <w:rsid w:val="00E83223"/>
    <w:rsid w:val="00EC1C85"/>
    <w:rsid w:val="00F10C9F"/>
    <w:rsid w:val="00FF2B95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15042-25DD-4EC8-B27C-85C3D51B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06"/>
  </w:style>
  <w:style w:type="paragraph" w:styleId="1">
    <w:name w:val="heading 1"/>
    <w:basedOn w:val="a"/>
    <w:next w:val="a"/>
    <w:link w:val="10"/>
    <w:uiPriority w:val="9"/>
    <w:qFormat/>
    <w:rsid w:val="00FF50FC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E06"/>
    <w:pPr>
      <w:spacing w:after="0" w:line="240" w:lineRule="auto"/>
    </w:pPr>
  </w:style>
  <w:style w:type="character" w:customStyle="1" w:styleId="CharStyle28">
    <w:name w:val="Char Style 28"/>
    <w:basedOn w:val="a0"/>
    <w:uiPriority w:val="99"/>
    <w:rsid w:val="00B05EFD"/>
    <w:rPr>
      <w:strike w:val="0"/>
      <w:dstrike w:val="0"/>
      <w:sz w:val="19"/>
      <w:szCs w:val="19"/>
      <w:u w:val="none"/>
      <w:effect w:val="none"/>
    </w:rPr>
  </w:style>
  <w:style w:type="character" w:styleId="a4">
    <w:name w:val="Hyperlink"/>
    <w:basedOn w:val="a0"/>
    <w:uiPriority w:val="99"/>
    <w:unhideWhenUsed/>
    <w:rsid w:val="00B05EFD"/>
    <w:rPr>
      <w:color w:val="0000FF" w:themeColor="hyperlink"/>
      <w:u w:val="single"/>
    </w:rPr>
  </w:style>
  <w:style w:type="paragraph" w:customStyle="1" w:styleId="xmsolistparagraph">
    <w:name w:val="x_msolistparagraph"/>
    <w:basedOn w:val="a"/>
    <w:rsid w:val="00AD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5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nhideWhenUsed/>
    <w:rsid w:val="00FF50FC"/>
    <w:pPr>
      <w:widowControl w:val="0"/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F50F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5">
    <w:name w:val="Char Style 5"/>
    <w:basedOn w:val="a0"/>
    <w:link w:val="Style2"/>
    <w:uiPriority w:val="99"/>
    <w:rsid w:val="00FF50FC"/>
    <w:rPr>
      <w:sz w:val="26"/>
      <w:szCs w:val="26"/>
      <w:shd w:val="clear" w:color="auto" w:fill="FFFFFF"/>
    </w:rPr>
  </w:style>
  <w:style w:type="character" w:customStyle="1" w:styleId="CharStyle11">
    <w:name w:val="Char Style 11"/>
    <w:basedOn w:val="CharStyle5"/>
    <w:uiPriority w:val="99"/>
    <w:rsid w:val="00FF50FC"/>
    <w:rPr>
      <w:sz w:val="22"/>
      <w:szCs w:val="22"/>
      <w:shd w:val="clear" w:color="auto" w:fill="FFFFFF"/>
    </w:rPr>
  </w:style>
  <w:style w:type="paragraph" w:customStyle="1" w:styleId="Style2">
    <w:name w:val="Style 2"/>
    <w:basedOn w:val="a"/>
    <w:link w:val="CharStyle5"/>
    <w:uiPriority w:val="99"/>
    <w:rsid w:val="00FF50FC"/>
    <w:pPr>
      <w:widowControl w:val="0"/>
      <w:shd w:val="clear" w:color="auto" w:fill="FFFFFF"/>
      <w:spacing w:after="3600" w:line="240" w:lineRule="atLeast"/>
      <w:jc w:val="right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FF50FC"/>
    <w:pPr>
      <w:ind w:left="720"/>
      <w:contextualSpacing/>
    </w:pPr>
  </w:style>
  <w:style w:type="paragraph" w:customStyle="1" w:styleId="Heading">
    <w:name w:val="Heading"/>
    <w:rsid w:val="00721A14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CharStyle3">
    <w:name w:val="Char Style 3"/>
    <w:basedOn w:val="a0"/>
    <w:uiPriority w:val="99"/>
    <w:rsid w:val="00E13E9F"/>
    <w:rPr>
      <w:sz w:val="26"/>
      <w:szCs w:val="26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A233E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3E8"/>
    <w:rPr>
      <w:rFonts w:ascii="Calibri" w:hAnsi="Calibri"/>
      <w:sz w:val="16"/>
      <w:szCs w:val="16"/>
    </w:rPr>
  </w:style>
  <w:style w:type="paragraph" w:styleId="a8">
    <w:name w:val="Revision"/>
    <w:hidden/>
    <w:uiPriority w:val="99"/>
    <w:semiHidden/>
    <w:rsid w:val="0019129C"/>
    <w:pPr>
      <w:spacing w:after="0" w:line="240" w:lineRule="auto"/>
    </w:pPr>
  </w:style>
  <w:style w:type="table" w:styleId="a9">
    <w:name w:val="Table Grid"/>
    <w:basedOn w:val="a1"/>
    <w:uiPriority w:val="59"/>
    <w:rsid w:val="001912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ет"/>
    <w:rsid w:val="006B6236"/>
  </w:style>
  <w:style w:type="paragraph" w:styleId="ab">
    <w:name w:val="header"/>
    <w:basedOn w:val="a"/>
    <w:link w:val="ac"/>
    <w:uiPriority w:val="99"/>
    <w:unhideWhenUsed/>
    <w:rsid w:val="0031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7676"/>
  </w:style>
  <w:style w:type="paragraph" w:styleId="ad">
    <w:name w:val="footer"/>
    <w:basedOn w:val="a"/>
    <w:link w:val="ae"/>
    <w:uiPriority w:val="99"/>
    <w:unhideWhenUsed/>
    <w:rsid w:val="0031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7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A45E-AB77-4140-89FE-2397B843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ДЖАНАЕВА ВЕРОНИКА БАТРАЗОВНА</dc:creator>
  <cp:lastModifiedBy>Дорофеев Мстислав</cp:lastModifiedBy>
  <cp:revision>12</cp:revision>
  <cp:lastPrinted>2021-07-29T11:52:00Z</cp:lastPrinted>
  <dcterms:created xsi:type="dcterms:W3CDTF">2020-02-27T13:37:00Z</dcterms:created>
  <dcterms:modified xsi:type="dcterms:W3CDTF">2021-07-29T11:56:00Z</dcterms:modified>
</cp:coreProperties>
</file>