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E06" w:rsidRDefault="00991E06" w:rsidP="00814558">
      <w:pPr>
        <w:jc w:val="right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За </w:t>
      </w:r>
      <w:r w:rsidR="00C75CF3">
        <w:rPr>
          <w:rFonts w:ascii="Times New Roman" w:hAnsi="Times New Roman" w:cs="Times New Roman"/>
          <w:sz w:val="28"/>
          <w:szCs w:val="20"/>
        </w:rPr>
        <w:t xml:space="preserve">1 </w:t>
      </w:r>
      <w:r w:rsidR="009F39B7">
        <w:rPr>
          <w:rFonts w:ascii="Times New Roman" w:hAnsi="Times New Roman" w:cs="Times New Roman"/>
          <w:sz w:val="28"/>
          <w:szCs w:val="20"/>
        </w:rPr>
        <w:t>полугодие 202</w:t>
      </w:r>
      <w:r w:rsidR="00C75CF3">
        <w:rPr>
          <w:rFonts w:ascii="Times New Roman" w:hAnsi="Times New Roman" w:cs="Times New Roman"/>
          <w:sz w:val="28"/>
          <w:szCs w:val="20"/>
        </w:rPr>
        <w:t>1</w:t>
      </w:r>
      <w:r w:rsidR="009F39B7">
        <w:rPr>
          <w:rFonts w:ascii="Times New Roman" w:hAnsi="Times New Roman" w:cs="Times New Roman"/>
          <w:sz w:val="28"/>
          <w:szCs w:val="20"/>
        </w:rPr>
        <w:t xml:space="preserve"> </w:t>
      </w:r>
      <w:r w:rsidR="00814558">
        <w:rPr>
          <w:rFonts w:ascii="Times New Roman" w:hAnsi="Times New Roman" w:cs="Times New Roman"/>
          <w:sz w:val="28"/>
          <w:szCs w:val="20"/>
        </w:rPr>
        <w:t>год</w:t>
      </w:r>
      <w:r w:rsidR="009F39B7">
        <w:rPr>
          <w:rFonts w:ascii="Times New Roman" w:hAnsi="Times New Roman" w:cs="Times New Roman"/>
          <w:sz w:val="28"/>
          <w:szCs w:val="20"/>
        </w:rPr>
        <w:t>а</w:t>
      </w:r>
    </w:p>
    <w:p w:rsidR="00991E06" w:rsidRDefault="00991E06" w:rsidP="00991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Информация о поступивших заключениях по результатам антикоррупционн</w:t>
      </w:r>
      <w:r w:rsidR="00CB78C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ых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экспертиз</w:t>
      </w:r>
      <w:r w:rsidR="00CB78C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нормативных правовых актов и проектов нормативных правовых актов, разработанных Федера</w:t>
      </w:r>
      <w:r w:rsidR="009F39B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льной пробирной палатой</w:t>
      </w:r>
    </w:p>
    <w:p w:rsidR="00991E06" w:rsidRDefault="00991E06" w:rsidP="00991E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4661"/>
        <w:gridCol w:w="2472"/>
        <w:gridCol w:w="2519"/>
      </w:tblGrid>
      <w:tr w:rsidR="00991E06" w:rsidTr="0019129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E06" w:rsidRDefault="0099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7F1" w:rsidRDefault="00CB78C7" w:rsidP="00CB78C7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</w:t>
            </w:r>
            <w:r w:rsidR="00991E06">
              <w:rPr>
                <w:rFonts w:ascii="Times New Roman" w:hAnsi="Times New Roman" w:cs="Times New Roman"/>
                <w:lang w:eastAsia="ru-RU"/>
              </w:rPr>
              <w:t>аименование нормативного правового акта</w:t>
            </w:r>
            <w:r>
              <w:rPr>
                <w:rFonts w:ascii="Times New Roman" w:hAnsi="Times New Roman" w:cs="Times New Roman"/>
                <w:lang w:eastAsia="ru-RU"/>
              </w:rPr>
              <w:t xml:space="preserve"> (проекта нормативного правового акта)</w:t>
            </w:r>
            <w:r w:rsidR="00991E06">
              <w:rPr>
                <w:rFonts w:ascii="Times New Roman" w:hAnsi="Times New Roman" w:cs="Times New Roman"/>
                <w:lang w:eastAsia="ru-RU"/>
              </w:rPr>
              <w:t>, по которому проводил</w:t>
            </w:r>
            <w:r>
              <w:rPr>
                <w:rFonts w:ascii="Times New Roman" w:hAnsi="Times New Roman" w:cs="Times New Roman"/>
                <w:lang w:eastAsia="ru-RU"/>
              </w:rPr>
              <w:t>и</w:t>
            </w:r>
            <w:r w:rsidR="00991E06">
              <w:rPr>
                <w:rFonts w:ascii="Times New Roman" w:hAnsi="Times New Roman" w:cs="Times New Roman"/>
                <w:lang w:eastAsia="ru-RU"/>
              </w:rPr>
              <w:t>сь антикоррупционн</w:t>
            </w:r>
            <w:r>
              <w:rPr>
                <w:rFonts w:ascii="Times New Roman" w:hAnsi="Times New Roman" w:cs="Times New Roman"/>
                <w:lang w:eastAsia="ru-RU"/>
              </w:rPr>
              <w:t>ые</w:t>
            </w:r>
            <w:r w:rsidR="00991E06">
              <w:rPr>
                <w:rFonts w:ascii="Times New Roman" w:hAnsi="Times New Roman" w:cs="Times New Roman"/>
                <w:lang w:eastAsia="ru-RU"/>
              </w:rPr>
              <w:t xml:space="preserve"> экспертиз</w:t>
            </w:r>
            <w:r>
              <w:rPr>
                <w:rFonts w:ascii="Times New Roman" w:hAnsi="Times New Roman" w:cs="Times New Roman"/>
                <w:lang w:eastAsia="ru-RU"/>
              </w:rPr>
              <w:t>ы</w:t>
            </w:r>
          </w:p>
          <w:p w:rsidR="005667F1" w:rsidRPr="005667F1" w:rsidRDefault="005667F1" w:rsidP="005667F1">
            <w:pPr>
              <w:rPr>
                <w:lang w:eastAsia="ru-RU"/>
              </w:rPr>
            </w:pPr>
          </w:p>
          <w:p w:rsidR="005667F1" w:rsidRDefault="005667F1" w:rsidP="005667F1">
            <w:pPr>
              <w:rPr>
                <w:lang w:eastAsia="ru-RU"/>
              </w:rPr>
            </w:pPr>
          </w:p>
          <w:p w:rsidR="00991E06" w:rsidRPr="005667F1" w:rsidRDefault="00991E06" w:rsidP="005667F1">
            <w:pPr>
              <w:jc w:val="right"/>
              <w:rPr>
                <w:lang w:eastAsia="ru-RU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E06" w:rsidRDefault="00991E06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Результат </w:t>
            </w:r>
          </w:p>
          <w:p w:rsidR="00991E06" w:rsidRDefault="00991E06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проведенн</w:t>
            </w:r>
            <w:r w:rsidR="00CB78C7">
              <w:rPr>
                <w:rFonts w:ascii="Times New Roman" w:hAnsi="Times New Roman" w:cs="Times New Roman"/>
                <w:lang w:eastAsia="ru-RU"/>
              </w:rPr>
              <w:t>ых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991E06" w:rsidRDefault="00991E06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антикоррупционн</w:t>
            </w:r>
            <w:r w:rsidR="00CB78C7">
              <w:rPr>
                <w:rFonts w:ascii="Times New Roman" w:hAnsi="Times New Roman" w:cs="Times New Roman"/>
                <w:lang w:eastAsia="ru-RU"/>
              </w:rPr>
              <w:t>ых</w:t>
            </w:r>
            <w:r>
              <w:rPr>
                <w:rFonts w:ascii="Times New Roman" w:hAnsi="Times New Roman" w:cs="Times New Roman"/>
                <w:lang w:eastAsia="ru-RU"/>
              </w:rPr>
              <w:t xml:space="preserve"> экспертиз</w:t>
            </w:r>
          </w:p>
          <w:p w:rsidR="00991E06" w:rsidRDefault="00991E06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по нормативному правовому </w:t>
            </w:r>
          </w:p>
          <w:p w:rsidR="00991E06" w:rsidRDefault="00991E06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акту</w:t>
            </w:r>
            <w:r w:rsidR="00700605">
              <w:rPr>
                <w:rFonts w:ascii="Times New Roman" w:hAnsi="Times New Roman" w:cs="Times New Roman"/>
                <w:lang w:eastAsia="ru-RU"/>
              </w:rPr>
              <w:t xml:space="preserve"> (проекту нормативного правового акта)</w:t>
            </w:r>
            <w:r>
              <w:rPr>
                <w:rFonts w:ascii="Times New Roman" w:hAnsi="Times New Roman" w:cs="Times New Roman"/>
                <w:lang w:eastAsia="ru-RU"/>
              </w:rPr>
              <w:t xml:space="preserve"> (указать замечания, </w:t>
            </w:r>
          </w:p>
          <w:p w:rsidR="00991E06" w:rsidRDefault="00991E06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 случае их наличия </w:t>
            </w:r>
          </w:p>
          <w:p w:rsidR="00991E06" w:rsidRDefault="00991E06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 заключениях по результатам проведенн</w:t>
            </w:r>
            <w:r w:rsidR="00700605">
              <w:rPr>
                <w:rFonts w:ascii="Times New Roman" w:hAnsi="Times New Roman" w:cs="Times New Roman"/>
                <w:lang w:eastAsia="ru-RU"/>
              </w:rPr>
              <w:t>ых</w:t>
            </w:r>
          </w:p>
          <w:p w:rsidR="00991E06" w:rsidRDefault="00991E06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антикоррупционн</w:t>
            </w:r>
            <w:r w:rsidR="00700605">
              <w:rPr>
                <w:rFonts w:ascii="Times New Roman" w:hAnsi="Times New Roman" w:cs="Times New Roman"/>
                <w:lang w:eastAsia="ru-RU"/>
              </w:rPr>
              <w:t>ых</w:t>
            </w:r>
            <w:r>
              <w:rPr>
                <w:rFonts w:ascii="Times New Roman" w:hAnsi="Times New Roman" w:cs="Times New Roman"/>
                <w:lang w:eastAsia="ru-RU"/>
              </w:rPr>
              <w:t xml:space="preserve"> экспертиз)</w:t>
            </w:r>
          </w:p>
          <w:p w:rsidR="00991E06" w:rsidRDefault="00991E06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E06" w:rsidRDefault="00991E06" w:rsidP="00700605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Обоснование </w:t>
            </w:r>
            <w:r>
              <w:rPr>
                <w:rFonts w:ascii="Times New Roman" w:hAnsi="Times New Roman" w:cs="Times New Roman"/>
                <w:lang w:eastAsia="ru-RU"/>
              </w:rPr>
              <w:br/>
              <w:t>учета (не учета) замечаний, содержащихся в заключениях по результатам проведенн</w:t>
            </w:r>
            <w:r w:rsidR="00700605">
              <w:rPr>
                <w:rFonts w:ascii="Times New Roman" w:hAnsi="Times New Roman" w:cs="Times New Roman"/>
                <w:lang w:eastAsia="ru-RU"/>
              </w:rPr>
              <w:t>ых</w:t>
            </w:r>
            <w:r>
              <w:rPr>
                <w:rFonts w:ascii="Times New Roman" w:hAnsi="Times New Roman" w:cs="Times New Roman"/>
                <w:lang w:eastAsia="ru-RU"/>
              </w:rPr>
              <w:t xml:space="preserve"> антикоррупционн</w:t>
            </w:r>
            <w:r w:rsidR="00700605">
              <w:rPr>
                <w:rFonts w:ascii="Times New Roman" w:hAnsi="Times New Roman" w:cs="Times New Roman"/>
                <w:lang w:eastAsia="ru-RU"/>
              </w:rPr>
              <w:t>ых</w:t>
            </w:r>
            <w:r>
              <w:rPr>
                <w:rFonts w:ascii="Times New Roman" w:hAnsi="Times New Roman" w:cs="Times New Roman"/>
                <w:lang w:eastAsia="ru-RU"/>
              </w:rPr>
              <w:t xml:space="preserve"> экспертиз</w:t>
            </w:r>
          </w:p>
        </w:tc>
      </w:tr>
      <w:tr w:rsidR="0019129C" w:rsidTr="0019129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322EFA" w:rsidRDefault="0019129C" w:rsidP="0019129C">
            <w:r w:rsidRPr="00322EFA">
              <w:t>1.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287782" w:rsidRDefault="009F39B7" w:rsidP="00AF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приказа Федеральной пробирной палаты «</w:t>
            </w:r>
            <w:r w:rsidR="00C75CF3" w:rsidRPr="00C75CF3">
              <w:rPr>
                <w:rFonts w:ascii="Times New Roman" w:hAnsi="Times New Roman" w:cs="Times New Roman"/>
                <w:sz w:val="24"/>
                <w:szCs w:val="24"/>
              </w:rPr>
              <w:t>Об утверждении форм паспорта на стандартный слиток аффинированных драгоценных металлов и сертификата на мерный слиток аффинированных драгоценных металлов и порядка их заполнения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287782" w:rsidRDefault="0019129C" w:rsidP="00AF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82">
              <w:rPr>
                <w:rFonts w:ascii="Times New Roman" w:hAnsi="Times New Roman" w:cs="Times New Roman"/>
                <w:sz w:val="24"/>
                <w:szCs w:val="24"/>
              </w:rPr>
              <w:t>Коррупциогенные факторы не выявлены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287782" w:rsidRDefault="0019129C" w:rsidP="00AF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8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19129C" w:rsidTr="0019129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322EFA" w:rsidRDefault="0019129C" w:rsidP="0019129C">
            <w:r w:rsidRPr="00322EFA">
              <w:t>2.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287782" w:rsidRDefault="009F39B7" w:rsidP="00AF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приказа Федеральной пробирной палаты «</w:t>
            </w:r>
            <w:r w:rsidR="00C75CF3" w:rsidRPr="00C75CF3">
              <w:rPr>
                <w:rFonts w:ascii="Times New Roman" w:hAnsi="Times New Roman" w:cs="Times New Roman"/>
                <w:sz w:val="24"/>
                <w:szCs w:val="24"/>
              </w:rPr>
              <w:t>О внеконкурсном поступлении на федеральную государственную гражданскую службу в Федеральной пробирной палате и ее территориальных органах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287782" w:rsidRDefault="0019129C" w:rsidP="00AF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82">
              <w:rPr>
                <w:rFonts w:ascii="Times New Roman" w:hAnsi="Times New Roman" w:cs="Times New Roman"/>
                <w:sz w:val="24"/>
                <w:szCs w:val="24"/>
              </w:rPr>
              <w:t>Коррупциогенные факторы не выявлены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287782" w:rsidRDefault="0019129C" w:rsidP="00AF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8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19129C" w:rsidTr="0019129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322EFA" w:rsidRDefault="0019129C" w:rsidP="0019129C">
            <w:r w:rsidRPr="00322EFA">
              <w:t>3.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287782" w:rsidRDefault="009F39B7" w:rsidP="00AF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приказа Федеральной пробирной палаты «</w:t>
            </w:r>
            <w:r w:rsidR="00C75CF3" w:rsidRPr="008F547B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возбуждения ходатайств о награждении государственными наградами Российской Федерации федеральных государственных гражданских служащих и работников, замещающих должности, не являющиеся должностями федеральной государственной гражданской службы, </w:t>
            </w:r>
            <w:r w:rsidR="00C75CF3" w:rsidRPr="008F5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Федеральной пробирной палаты и ее территориальных 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287782" w:rsidRDefault="0019129C" w:rsidP="00AF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Коррупциогенные факторы не выявлены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287782" w:rsidRDefault="0019129C" w:rsidP="00AF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8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19129C" w:rsidTr="0019129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322EFA" w:rsidRDefault="0019129C" w:rsidP="0019129C">
            <w:r w:rsidRPr="00322EFA">
              <w:t>4.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287782" w:rsidRDefault="009F39B7" w:rsidP="00AF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приказа Федеральной пробирной палаты «</w:t>
            </w:r>
            <w:r w:rsidR="00C75CF3" w:rsidRPr="008F547B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согласования центральным аппаратом Федеральной пробирной палаты решения о списании федерального имущества, закрепленного на праве оперативного управления за территориальными органами Федеральной пробирной палаты, и перечней документов, необходимых для согласования центральным аппаратом Федеральной пробирной палаты решения о списании федерального имущества, закрепленного на праве оперативного управления за территориальными органами Федеральной пробирной палаты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287782" w:rsidRDefault="0019129C" w:rsidP="00AF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82">
              <w:rPr>
                <w:rFonts w:ascii="Times New Roman" w:hAnsi="Times New Roman" w:cs="Times New Roman"/>
                <w:sz w:val="24"/>
                <w:szCs w:val="24"/>
              </w:rPr>
              <w:t>Коррупциогенные факторы не выявлены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287782" w:rsidRDefault="0019129C" w:rsidP="00AF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8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19129C" w:rsidTr="0019129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322EFA" w:rsidRDefault="0019129C" w:rsidP="0019129C">
            <w:r w:rsidRPr="00322EFA">
              <w:t>5.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287782" w:rsidRDefault="009F39B7" w:rsidP="00AF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приказа Федеральной пробирной палаты «</w:t>
            </w:r>
            <w:r w:rsidR="00C75CF3" w:rsidRPr="008F547B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принятия Федеральной пробирной палатой и ее территориальными органами решений о признании безнадежной к взысканию задолженности по платежам в 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287782" w:rsidRDefault="0019129C" w:rsidP="00AF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82">
              <w:rPr>
                <w:rFonts w:ascii="Times New Roman" w:hAnsi="Times New Roman" w:cs="Times New Roman"/>
                <w:sz w:val="24"/>
                <w:szCs w:val="24"/>
              </w:rPr>
              <w:t>Коррупциогенные факторы не выявлены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287782" w:rsidRDefault="0019129C" w:rsidP="00AF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8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19129C" w:rsidTr="0019129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322EFA" w:rsidRDefault="0019129C" w:rsidP="0019129C">
            <w:r w:rsidRPr="00322EFA">
              <w:t>6.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287782" w:rsidRDefault="009F39B7" w:rsidP="00AF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приказа Федеральной пробирной палаты «</w:t>
            </w:r>
            <w:r w:rsidR="00C75CF3" w:rsidRPr="008F547B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работы аттестационных комиссий для проведения аттестации и квалификационного экзамена федеральных государственных гражданских служащих центрального аппарата Федеральной пробирной палаты и ее территориальных 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287782" w:rsidRDefault="0019129C" w:rsidP="00AF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82">
              <w:rPr>
                <w:rFonts w:ascii="Times New Roman" w:hAnsi="Times New Roman" w:cs="Times New Roman"/>
                <w:sz w:val="24"/>
                <w:szCs w:val="24"/>
              </w:rPr>
              <w:t>Коррупциогенные факторы не выявлены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287782" w:rsidRDefault="00D71E66" w:rsidP="00AF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8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19129C" w:rsidTr="0019129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322EFA" w:rsidRDefault="0019129C" w:rsidP="0019129C">
            <w:r w:rsidRPr="00322EFA">
              <w:t>7.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287782" w:rsidRDefault="009F39B7" w:rsidP="00AF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приказа Федеральной пробирной палаты «</w:t>
            </w:r>
            <w:r w:rsidR="00C75CF3" w:rsidRPr="008F547B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об организации и ведении гражданской обороны в центральном аппарате Федеральной пробирной палаты и ее территориальных органах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287782" w:rsidRDefault="0019129C" w:rsidP="00AF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82">
              <w:rPr>
                <w:rFonts w:ascii="Times New Roman" w:hAnsi="Times New Roman" w:cs="Times New Roman"/>
                <w:sz w:val="24"/>
                <w:szCs w:val="24"/>
              </w:rPr>
              <w:t>Коррупциогенные факторы не выявлены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287782" w:rsidRDefault="00D71E66" w:rsidP="00AF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8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19129C" w:rsidTr="0019129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322EFA" w:rsidRDefault="0019129C" w:rsidP="0019129C">
            <w:r w:rsidRPr="00322EFA">
              <w:t>8.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287782" w:rsidRDefault="009F39B7" w:rsidP="00AF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приказа Федеральной пробирной палаты «</w:t>
            </w:r>
            <w:r w:rsidR="00C75CF3" w:rsidRPr="008F547B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административных регламентов по </w:t>
            </w:r>
            <w:r w:rsidR="00C75CF3" w:rsidRPr="008F5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предоставлению территориальными органами Федеральной пробирной палаты государственных услуг по лицензированию деятельности по обработке (переработке) лома и отходов драгоценных металлов (за исключением деятельности по обработке (переработке) </w:t>
            </w:r>
            <w:bookmarkStart w:id="0" w:name="_GoBack"/>
            <w:bookmarkEnd w:id="0"/>
            <w:r w:rsidR="00C75CF3" w:rsidRPr="008F547B">
              <w:rPr>
                <w:rFonts w:ascii="Times New Roman" w:hAnsi="Times New Roman" w:cs="Times New Roman"/>
                <w:sz w:val="24"/>
                <w:szCs w:val="24"/>
              </w:rPr>
              <w:t>организациями и индивидуальными предпринимателями лома и отходов драгоценных металлов, образовавшихся и собранных ими в процессе собственного производства, а также ювелирных и других изделий из драгоценных металлов собственного производства, нереализованных и возвращенных производителю) и деятельности по скупке у физических лиц ювелирных и других изделий из драгоценных металлов и драгоценных камней, лома таких изделий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287782" w:rsidRDefault="0019129C" w:rsidP="00AF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Коррупциогенные факторы не выявлены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287782" w:rsidRDefault="00D71E66" w:rsidP="00AF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8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19129C" w:rsidTr="0019129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322EFA" w:rsidRDefault="0019129C" w:rsidP="0019129C">
            <w:r w:rsidRPr="00322EFA">
              <w:t>9.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287782" w:rsidRDefault="009F39B7" w:rsidP="00AF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приказа Федеральной пробирной палаты «</w:t>
            </w:r>
            <w:r w:rsidR="00C75CF3" w:rsidRPr="008F547B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порядке сообщения руководителем Федеральной пробирной палаты, федеральными государственными гражданскими служащими центрального аппарата Федеральной пробирной палаты и ее территориальных органов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зачислении средств, вырученных от его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287782" w:rsidRDefault="0019129C" w:rsidP="00AF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82">
              <w:rPr>
                <w:rFonts w:ascii="Times New Roman" w:hAnsi="Times New Roman" w:cs="Times New Roman"/>
                <w:sz w:val="24"/>
                <w:szCs w:val="24"/>
              </w:rPr>
              <w:t>Коррупциогенные факторы не выявлены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287782" w:rsidRDefault="00D71E66" w:rsidP="00AF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8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19129C" w:rsidTr="0019129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322EFA" w:rsidRDefault="0019129C" w:rsidP="0019129C">
            <w:r w:rsidRPr="00322EFA">
              <w:t>10.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287782" w:rsidRDefault="009F39B7" w:rsidP="00AF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приказа Федеральной пробирной палаты «</w:t>
            </w:r>
            <w:r w:rsidR="00D71E66" w:rsidRPr="008F547B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и сроков работы конкурсной комиссии по проведению конкурса на замещение вакантной должности федеральной государственной гражданской службы в Федеральной пробирной палате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287782" w:rsidRDefault="0019129C" w:rsidP="00AF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82">
              <w:rPr>
                <w:rFonts w:ascii="Times New Roman" w:hAnsi="Times New Roman" w:cs="Times New Roman"/>
                <w:sz w:val="24"/>
                <w:szCs w:val="24"/>
              </w:rPr>
              <w:t>Коррупциогенные факторы не выявлены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287782" w:rsidRDefault="00D71E66" w:rsidP="00AF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8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19129C" w:rsidTr="0019129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322EFA" w:rsidRDefault="0019129C" w:rsidP="0019129C">
            <w:r w:rsidRPr="00322EFA">
              <w:lastRenderedPageBreak/>
              <w:t>11.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287782" w:rsidRDefault="009F39B7" w:rsidP="00AF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приказа Федеральной пробирной палаты «</w:t>
            </w:r>
            <w:r w:rsidR="00D71E66" w:rsidRPr="008F547B">
              <w:rPr>
                <w:rFonts w:ascii="Times New Roman" w:hAnsi="Times New Roman" w:cs="Times New Roman"/>
                <w:sz w:val="24"/>
                <w:szCs w:val="24"/>
              </w:rPr>
              <w:t>Об обработке персональных данных в Федеральной пробирной палате и ее территориальных органах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287782" w:rsidRDefault="0019129C" w:rsidP="00AF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82">
              <w:rPr>
                <w:rFonts w:ascii="Times New Roman" w:hAnsi="Times New Roman" w:cs="Times New Roman"/>
                <w:sz w:val="24"/>
                <w:szCs w:val="24"/>
              </w:rPr>
              <w:t>Коррупциогенные факторы не выявлены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287782" w:rsidRDefault="00D71E66" w:rsidP="00AF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8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19129C" w:rsidTr="0019129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322EFA" w:rsidRDefault="0019129C" w:rsidP="0019129C">
            <w:r w:rsidRPr="00322EFA">
              <w:t>12.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287782" w:rsidRDefault="00D71E66" w:rsidP="00AF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приказа Федеральной пробирной палаты «</w:t>
            </w:r>
            <w:r w:rsidRPr="008F547B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представления сведений о доходах, расходах, об имуществе и обязательствах имущественного характера в центральном аппарате Федеральной пробирной палаты и ее территориальных органах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287782" w:rsidRDefault="0019129C" w:rsidP="00AF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82">
              <w:rPr>
                <w:rFonts w:ascii="Times New Roman" w:hAnsi="Times New Roman" w:cs="Times New Roman"/>
                <w:sz w:val="24"/>
                <w:szCs w:val="24"/>
              </w:rPr>
              <w:t>Коррупциогенные факторы не выявлены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287782" w:rsidRDefault="00D71E66" w:rsidP="00AF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8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19129C" w:rsidTr="0019129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322EFA" w:rsidRDefault="0019129C" w:rsidP="0019129C">
            <w:r w:rsidRPr="00322EFA">
              <w:t>13.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287782" w:rsidRDefault="00D71E66" w:rsidP="00AF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приказа Федеральной пробирной палаты «</w:t>
            </w:r>
            <w:r w:rsidRPr="008F547B">
              <w:rPr>
                <w:rFonts w:ascii="Times New Roman" w:hAnsi="Times New Roman" w:cs="Times New Roman"/>
                <w:sz w:val="24"/>
                <w:szCs w:val="24"/>
              </w:rPr>
              <w:t>Об осуществлении Федеральной пробирной палатой и её территориальными органами полномочий заказчика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287782" w:rsidRDefault="0019129C" w:rsidP="00AF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82">
              <w:rPr>
                <w:rFonts w:ascii="Times New Roman" w:hAnsi="Times New Roman" w:cs="Times New Roman"/>
                <w:sz w:val="24"/>
                <w:szCs w:val="24"/>
              </w:rPr>
              <w:t>Коррупциогенные факторы не выявлены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287782" w:rsidRDefault="00D71E66" w:rsidP="00AF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8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19129C" w:rsidTr="0019129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322EFA" w:rsidRDefault="0019129C" w:rsidP="0019129C">
            <w:r w:rsidRPr="00322EFA">
              <w:t>14.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287782" w:rsidRDefault="00D71E66" w:rsidP="00AF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приказа Федеральной пробирной палаты «</w:t>
            </w:r>
            <w:r w:rsidRPr="008F547B">
              <w:rPr>
                <w:rFonts w:ascii="Times New Roman" w:hAnsi="Times New Roman" w:cs="Times New Roman"/>
                <w:sz w:val="24"/>
                <w:szCs w:val="24"/>
              </w:rPr>
              <w:t>Об утверждении Регламента проведения Федеральной пробирной палатой ведомственного контроля в сфере закупок для обеспечения федеральных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287782" w:rsidRDefault="0019129C" w:rsidP="00AF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82">
              <w:rPr>
                <w:rFonts w:ascii="Times New Roman" w:hAnsi="Times New Roman" w:cs="Times New Roman"/>
                <w:sz w:val="24"/>
                <w:szCs w:val="24"/>
              </w:rPr>
              <w:t>Коррупциогенные факторы не выявлены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287782" w:rsidRDefault="00D71E66" w:rsidP="00AF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8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</w:tbl>
    <w:p w:rsidR="00AF4E88" w:rsidRPr="00814558" w:rsidRDefault="00AF4E88" w:rsidP="00814558"/>
    <w:sectPr w:rsidR="00AF4E88" w:rsidRPr="00814558" w:rsidSect="00951AA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4B2" w:rsidRDefault="00D834B2" w:rsidP="00951AA5">
      <w:pPr>
        <w:spacing w:after="0" w:line="240" w:lineRule="auto"/>
      </w:pPr>
      <w:r>
        <w:separator/>
      </w:r>
    </w:p>
  </w:endnote>
  <w:endnote w:type="continuationSeparator" w:id="0">
    <w:p w:rsidR="00D834B2" w:rsidRDefault="00D834B2" w:rsidP="00951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4B2" w:rsidRDefault="00D834B2" w:rsidP="00951AA5">
      <w:pPr>
        <w:spacing w:after="0" w:line="240" w:lineRule="auto"/>
      </w:pPr>
      <w:r>
        <w:separator/>
      </w:r>
    </w:p>
  </w:footnote>
  <w:footnote w:type="continuationSeparator" w:id="0">
    <w:p w:rsidR="00D834B2" w:rsidRDefault="00D834B2" w:rsidP="00951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6514871"/>
      <w:docPartObj>
        <w:docPartGallery w:val="Page Numbers (Top of Page)"/>
        <w:docPartUnique/>
      </w:docPartObj>
    </w:sdtPr>
    <w:sdtContent>
      <w:p w:rsidR="00951AA5" w:rsidRDefault="00951AA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51AA5" w:rsidRDefault="00951AA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840E3"/>
    <w:multiLevelType w:val="hybridMultilevel"/>
    <w:tmpl w:val="19926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177"/>
    <w:rsid w:val="000327A3"/>
    <w:rsid w:val="00061859"/>
    <w:rsid w:val="000D33D5"/>
    <w:rsid w:val="0011387D"/>
    <w:rsid w:val="0019129C"/>
    <w:rsid w:val="00235DAD"/>
    <w:rsid w:val="00287782"/>
    <w:rsid w:val="00391AEB"/>
    <w:rsid w:val="003F0925"/>
    <w:rsid w:val="0040790C"/>
    <w:rsid w:val="00422F3C"/>
    <w:rsid w:val="00465DE6"/>
    <w:rsid w:val="004B1DA6"/>
    <w:rsid w:val="004F632F"/>
    <w:rsid w:val="00561699"/>
    <w:rsid w:val="005667F1"/>
    <w:rsid w:val="005A1DD4"/>
    <w:rsid w:val="005D46A9"/>
    <w:rsid w:val="005F560D"/>
    <w:rsid w:val="00604EFB"/>
    <w:rsid w:val="00640448"/>
    <w:rsid w:val="006B6236"/>
    <w:rsid w:val="006C1A0C"/>
    <w:rsid w:val="00700605"/>
    <w:rsid w:val="0070467E"/>
    <w:rsid w:val="00721A14"/>
    <w:rsid w:val="007532B3"/>
    <w:rsid w:val="00766177"/>
    <w:rsid w:val="00781AF9"/>
    <w:rsid w:val="007F1D44"/>
    <w:rsid w:val="00814558"/>
    <w:rsid w:val="008D31E5"/>
    <w:rsid w:val="008F2D2C"/>
    <w:rsid w:val="00951AA5"/>
    <w:rsid w:val="00991E06"/>
    <w:rsid w:val="009A2E2F"/>
    <w:rsid w:val="009C4597"/>
    <w:rsid w:val="009F39B7"/>
    <w:rsid w:val="00A233E8"/>
    <w:rsid w:val="00AD4A22"/>
    <w:rsid w:val="00AF4E88"/>
    <w:rsid w:val="00B05EFD"/>
    <w:rsid w:val="00BA7411"/>
    <w:rsid w:val="00C12946"/>
    <w:rsid w:val="00C75CF3"/>
    <w:rsid w:val="00CB1A94"/>
    <w:rsid w:val="00CB78C7"/>
    <w:rsid w:val="00D71E66"/>
    <w:rsid w:val="00D834B2"/>
    <w:rsid w:val="00E0411E"/>
    <w:rsid w:val="00E13E9F"/>
    <w:rsid w:val="00E61ECF"/>
    <w:rsid w:val="00E65CCD"/>
    <w:rsid w:val="00E83223"/>
    <w:rsid w:val="00EC1C85"/>
    <w:rsid w:val="00F10C9F"/>
    <w:rsid w:val="00FF2B95"/>
    <w:rsid w:val="00FF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115042-25DD-4EC8-B27C-85C3D51B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E06"/>
  </w:style>
  <w:style w:type="paragraph" w:styleId="1">
    <w:name w:val="heading 1"/>
    <w:basedOn w:val="a"/>
    <w:next w:val="a"/>
    <w:link w:val="10"/>
    <w:uiPriority w:val="9"/>
    <w:qFormat/>
    <w:rsid w:val="00FF50FC"/>
    <w:pPr>
      <w:keepNext/>
      <w:keepLines/>
      <w:widowControl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1E06"/>
    <w:pPr>
      <w:spacing w:after="0" w:line="240" w:lineRule="auto"/>
    </w:pPr>
  </w:style>
  <w:style w:type="character" w:customStyle="1" w:styleId="CharStyle28">
    <w:name w:val="Char Style 28"/>
    <w:basedOn w:val="a0"/>
    <w:uiPriority w:val="99"/>
    <w:rsid w:val="00B05EFD"/>
    <w:rPr>
      <w:strike w:val="0"/>
      <w:dstrike w:val="0"/>
      <w:sz w:val="19"/>
      <w:szCs w:val="19"/>
      <w:u w:val="none"/>
      <w:effect w:val="none"/>
    </w:rPr>
  </w:style>
  <w:style w:type="character" w:styleId="a4">
    <w:name w:val="Hyperlink"/>
    <w:basedOn w:val="a0"/>
    <w:uiPriority w:val="99"/>
    <w:unhideWhenUsed/>
    <w:rsid w:val="00B05EFD"/>
    <w:rPr>
      <w:color w:val="0000FF" w:themeColor="hyperlink"/>
      <w:u w:val="single"/>
    </w:rPr>
  </w:style>
  <w:style w:type="paragraph" w:customStyle="1" w:styleId="xmsolistparagraph">
    <w:name w:val="x_msolistparagraph"/>
    <w:basedOn w:val="a"/>
    <w:rsid w:val="00AD4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5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2"/>
    <w:basedOn w:val="a"/>
    <w:link w:val="20"/>
    <w:unhideWhenUsed/>
    <w:rsid w:val="00FF50FC"/>
    <w:pPr>
      <w:widowControl w:val="0"/>
      <w:spacing w:after="120" w:line="48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F50FC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harStyle5">
    <w:name w:val="Char Style 5"/>
    <w:basedOn w:val="a0"/>
    <w:link w:val="Style2"/>
    <w:uiPriority w:val="99"/>
    <w:rsid w:val="00FF50FC"/>
    <w:rPr>
      <w:sz w:val="26"/>
      <w:szCs w:val="26"/>
      <w:shd w:val="clear" w:color="auto" w:fill="FFFFFF"/>
    </w:rPr>
  </w:style>
  <w:style w:type="character" w:customStyle="1" w:styleId="CharStyle11">
    <w:name w:val="Char Style 11"/>
    <w:basedOn w:val="CharStyle5"/>
    <w:uiPriority w:val="99"/>
    <w:rsid w:val="00FF50FC"/>
    <w:rPr>
      <w:sz w:val="22"/>
      <w:szCs w:val="22"/>
      <w:shd w:val="clear" w:color="auto" w:fill="FFFFFF"/>
    </w:rPr>
  </w:style>
  <w:style w:type="paragraph" w:customStyle="1" w:styleId="Style2">
    <w:name w:val="Style 2"/>
    <w:basedOn w:val="a"/>
    <w:link w:val="CharStyle5"/>
    <w:uiPriority w:val="99"/>
    <w:rsid w:val="00FF50FC"/>
    <w:pPr>
      <w:widowControl w:val="0"/>
      <w:shd w:val="clear" w:color="auto" w:fill="FFFFFF"/>
      <w:spacing w:after="3600" w:line="240" w:lineRule="atLeast"/>
      <w:jc w:val="right"/>
    </w:pPr>
    <w:rPr>
      <w:sz w:val="26"/>
      <w:szCs w:val="26"/>
    </w:rPr>
  </w:style>
  <w:style w:type="paragraph" w:styleId="a5">
    <w:name w:val="List Paragraph"/>
    <w:basedOn w:val="a"/>
    <w:uiPriority w:val="34"/>
    <w:qFormat/>
    <w:rsid w:val="00FF50FC"/>
    <w:pPr>
      <w:ind w:left="720"/>
      <w:contextualSpacing/>
    </w:pPr>
  </w:style>
  <w:style w:type="paragraph" w:customStyle="1" w:styleId="Heading">
    <w:name w:val="Heading"/>
    <w:rsid w:val="00721A14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character" w:customStyle="1" w:styleId="CharStyle3">
    <w:name w:val="Char Style 3"/>
    <w:basedOn w:val="a0"/>
    <w:uiPriority w:val="99"/>
    <w:rsid w:val="00E13E9F"/>
    <w:rPr>
      <w:sz w:val="26"/>
      <w:szCs w:val="26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A233E8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33E8"/>
    <w:rPr>
      <w:rFonts w:ascii="Calibri" w:hAnsi="Calibri"/>
      <w:sz w:val="16"/>
      <w:szCs w:val="16"/>
    </w:rPr>
  </w:style>
  <w:style w:type="paragraph" w:styleId="a8">
    <w:name w:val="Revision"/>
    <w:hidden/>
    <w:uiPriority w:val="99"/>
    <w:semiHidden/>
    <w:rsid w:val="0019129C"/>
    <w:pPr>
      <w:spacing w:after="0" w:line="240" w:lineRule="auto"/>
    </w:pPr>
  </w:style>
  <w:style w:type="table" w:styleId="a9">
    <w:name w:val="Table Grid"/>
    <w:basedOn w:val="a1"/>
    <w:uiPriority w:val="59"/>
    <w:rsid w:val="001912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Нет"/>
    <w:rsid w:val="006B6236"/>
  </w:style>
  <w:style w:type="paragraph" w:styleId="ab">
    <w:name w:val="header"/>
    <w:basedOn w:val="a"/>
    <w:link w:val="ac"/>
    <w:uiPriority w:val="99"/>
    <w:unhideWhenUsed/>
    <w:rsid w:val="00951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51AA5"/>
  </w:style>
  <w:style w:type="paragraph" w:styleId="ad">
    <w:name w:val="footer"/>
    <w:basedOn w:val="a"/>
    <w:link w:val="ae"/>
    <w:uiPriority w:val="99"/>
    <w:unhideWhenUsed/>
    <w:rsid w:val="00951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51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BB99C-01F0-4353-BF00-8EBD5FAA9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ДЖАНАЕВА ВЕРОНИКА БАТРАЗОВНА</dc:creator>
  <cp:lastModifiedBy>Дорофеев Мстислав</cp:lastModifiedBy>
  <cp:revision>10</cp:revision>
  <cp:lastPrinted>2021-07-29T10:38:00Z</cp:lastPrinted>
  <dcterms:created xsi:type="dcterms:W3CDTF">2020-02-27T13:37:00Z</dcterms:created>
  <dcterms:modified xsi:type="dcterms:W3CDTF">2021-07-29T10:39:00Z</dcterms:modified>
</cp:coreProperties>
</file>