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образец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55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ind w:left="0" w:right="-74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наименование комиссии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соблюдению требований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служебному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поведению федеральных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государственных гражданских служащих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9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аппарата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территориального 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урегулированию конфликта интересов)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57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наличии), дата рождения,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жительства, контактный телефон)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bookmarkStart w:id="0" w:name="undefine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ОБРАЩЕНИЕ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даче согласия на замещение должности </w:t>
              <w:br/>
              <w:t xml:space="preserve">(на выполнение работы на условиях гражданско-правового договора) </w:t>
              <w:br/>
              <w:t xml:space="preserve">в коммерческой или некоммерческой организации</w:t>
            </w:r>
            <w:r>
              <w:rPr>
                <w:b/>
                <w:bCs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57"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9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ind w:left="0" w:right="-216" w:firstLine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замещавший(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замещающий(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9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(дата увольнения/планируемая дата увольнения)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1559"/>
        <w:gridCol w:w="836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right" w:pos="403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tab/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right" w:pos="403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(Федеральная пробирная палата, наименование территориального органа Федеральной пробирной палаты)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contextualSpacing w:val="0"/>
              <w:ind w:right="-113"/>
              <w:jc w:val="both"/>
              <w:spacing w:after="0" w:line="240" w:lineRule="auto"/>
              <w:tabs>
                <w:tab w:val="right" w:pos="4036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должность(ти)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36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253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должности(ей) с указанием структурного подразделения)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216"/>
        <w:gridCol w:w="9990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-73" w:firstLine="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включенную(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 перечень должностей, установленный нормативными правовыми  актами  Российской  Федерации,  при  замещении  которой(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в  мои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5527"/>
        <w:gridCol w:w="467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7" w:type="dxa"/>
            <w:vMerge w:val="restart"/>
            <w:textDirection w:val="lrTb"/>
            <w:noWrap w:val="false"/>
          </w:tcPr>
          <w:p>
            <w:pPr>
              <w:contextualSpacing w:val="0"/>
              <w:ind w:right="-57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(входит):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6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275"/>
        <w:gridCol w:w="467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(перечислить должностные обязанности)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3.1 статьи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  <w:br/>
              <w:t xml:space="preserve">от 27 июля 2004 г. № 79-ФЗ «О государственной гражданской службе Российской Федерации»,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статьей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 декабря 2008 г. № 273-ФЗ </w:t>
              <w:br/>
              <w:t xml:space="preserve">«О противодействии коррупции», прошу дать мне согласие на: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7937"/>
        <w:gridCol w:w="425"/>
        <w:gridCol w:w="18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37" w:type="dxa"/>
            <w:vMerge w:val="restart"/>
            <w:textDirection w:val="lrTb"/>
            <w:noWrap w:val="false"/>
          </w:tcPr>
          <w:p>
            <w:pPr>
              <w:ind w:firstLine="283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7937" w:type="dxa"/>
            <w:vMerge w:val="restart"/>
            <w:textDirection w:val="lrTb"/>
            <w:noWrap w:val="false"/>
          </w:tcPr>
          <w:p>
            <w:pPr>
              <w:ind w:left="0" w:right="0" w:firstLine="70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замещение на условиях трудового договора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0" w:right="0" w:firstLine="85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right="0" w:firstLine="85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7937"/>
        <w:gridCol w:w="425"/>
        <w:gridCol w:w="18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37" w:type="dxa"/>
            <w:vMerge w:val="restart"/>
            <w:textDirection w:val="lrTb"/>
            <w:noWrap w:val="false"/>
          </w:tcPr>
          <w:p>
            <w:pPr>
              <w:ind w:left="0" w:right="0" w:firstLine="850"/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0" w:right="0" w:firstLine="850"/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right="0" w:firstLine="850"/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7937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гражданско-правового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0" w:right="0" w:firstLine="85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ind w:left="0" w:right="0" w:firstLine="85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677"/>
        <w:gridCol w:w="12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(планируемая должность (в случае заключения трудового договора),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планируемый характер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 случае заключения гражданско-правового договора),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местонахождение организации, характер ее деятельности)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5811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vMerge w:val="restart"/>
            <w:textDirection w:val="lrTb"/>
            <w:noWrap w:val="false"/>
          </w:tcPr>
          <w:p>
            <w:pPr>
              <w:ind w:left="0" w:right="-74" w:firstLine="709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замещении должности (должностей)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должности(ей), замещаемой(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в течение последних двух лет до дня (планируемого дня) увольнения с государственной службы)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252"/>
        <w:gridCol w:w="4820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осуществлял(а) следующие функции государственного управления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указанной  организации: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709" w:right="-57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(указать функции)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252"/>
        <w:gridCol w:w="48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709" w:right="-57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252"/>
        <w:gridCol w:w="48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709" w:right="-57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252"/>
        <w:gridCol w:w="4820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мои должностные обязанности будет входить (выполняемая мною работа будет включать):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709" w:right="-57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(краткое описание должностных обязанностей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случае заключения трудового договора, 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252"/>
        <w:gridCol w:w="48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709" w:right="-57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характер выполняемой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случае заключения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гражданско-правового договора)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252"/>
        <w:gridCol w:w="48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709" w:right="-57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4677"/>
        <w:gridCol w:w="4253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ind w:left="0" w:right="-74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93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 сумма  оплаты  за  выполнение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(оказание  услуг)  по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113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гражданско-правовому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Указанный вопрос о даче согласия на замещение должности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(на выполнение работы на условиях гражданско-правового договора)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прошу рассмотреть на заседании комиссии </w:t>
            </w:r>
            <w:r>
              <w:rPr>
                <w:b w:val="0"/>
                <w:bCs w:val="0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76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моем присутствии/без моего присутствия)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принятом решении прошу направить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адрес фактического проживания, адрес электронной почты либо иной способ направления решения)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(инициалы и фамилия)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(должность, подпись, инициалы и фамилия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уполномоченного подразделения центрального аппарата Федеральной пробирной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палаты или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уполномоченного подразделения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территориального органа Федеральной пробирной палаты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зарегистрировавшего обращение)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r>
            <w:r/>
          </w:p>
        </w:tc>
      </w:tr>
    </w:tbl>
    <w:p>
      <w:pPr>
        <w:jc w:val="center"/>
        <w:keepLines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</w:p>
    <w:sectPr>
      <w:headerReference w:type="firs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9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721"/>
    <w:link w:val="713"/>
    <w:uiPriority w:val="9"/>
    <w:rPr>
      <w:rFonts w:ascii="Arial" w:hAnsi="Arial" w:eastAsia="Arial" w:cs="Arial"/>
      <w:sz w:val="34"/>
    </w:rPr>
  </w:style>
  <w:style w:type="character" w:styleId="699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00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01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02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03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05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06">
    <w:name w:val="Title Char"/>
    <w:basedOn w:val="721"/>
    <w:link w:val="735"/>
    <w:uiPriority w:val="10"/>
    <w:rPr>
      <w:sz w:val="48"/>
      <w:szCs w:val="48"/>
    </w:rPr>
  </w:style>
  <w:style w:type="character" w:styleId="707">
    <w:name w:val="Subtitle Char"/>
    <w:basedOn w:val="721"/>
    <w:link w:val="737"/>
    <w:uiPriority w:val="11"/>
    <w:rPr>
      <w:sz w:val="24"/>
      <w:szCs w:val="24"/>
    </w:rPr>
  </w:style>
  <w:style w:type="character" w:styleId="708">
    <w:name w:val="Quote Char"/>
    <w:link w:val="739"/>
    <w:uiPriority w:val="29"/>
    <w:rPr>
      <w:i/>
    </w:rPr>
  </w:style>
  <w:style w:type="character" w:styleId="709">
    <w:name w:val="Intense Quote Char"/>
    <w:link w:val="741"/>
    <w:uiPriority w:val="30"/>
    <w:rPr>
      <w:i/>
    </w:rPr>
  </w:style>
  <w:style w:type="character" w:styleId="710">
    <w:name w:val="Endnote Text Char"/>
    <w:link w:val="875"/>
    <w:uiPriority w:val="99"/>
    <w:rPr>
      <w:sz w:val="20"/>
    </w:rPr>
  </w:style>
  <w:style w:type="paragraph" w:styleId="711" w:default="1">
    <w:name w:val="Normal"/>
    <w:qFormat/>
  </w:style>
  <w:style w:type="paragraph" w:styleId="712">
    <w:name w:val="Heading 1"/>
    <w:basedOn w:val="711"/>
    <w:next w:val="711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3">
    <w:name w:val="Heading 2"/>
    <w:basedOn w:val="711"/>
    <w:next w:val="711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4">
    <w:name w:val="Heading 3"/>
    <w:basedOn w:val="711"/>
    <w:next w:val="711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8">
    <w:name w:val="Heading 7"/>
    <w:basedOn w:val="711"/>
    <w:next w:val="711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9">
    <w:name w:val="Heading 8"/>
    <w:basedOn w:val="711"/>
    <w:next w:val="711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0">
    <w:name w:val="Heading 9"/>
    <w:basedOn w:val="711"/>
    <w:next w:val="711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1 Знак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21"/>
    <w:link w:val="713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711"/>
    <w:uiPriority w:val="34"/>
    <w:qFormat/>
    <w:pPr>
      <w:contextualSpacing/>
      <w:ind w:left="720"/>
    </w:pPr>
  </w:style>
  <w:style w:type="paragraph" w:styleId="734">
    <w:name w:val="No Spacing"/>
    <w:uiPriority w:val="1"/>
    <w:qFormat/>
    <w:pPr>
      <w:spacing w:after="0" w:line="240" w:lineRule="auto"/>
    </w:pPr>
  </w:style>
  <w:style w:type="paragraph" w:styleId="735">
    <w:name w:val="Title"/>
    <w:basedOn w:val="711"/>
    <w:next w:val="711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Заголовок Знак"/>
    <w:basedOn w:val="721"/>
    <w:link w:val="735"/>
    <w:uiPriority w:val="10"/>
    <w:rPr>
      <w:sz w:val="48"/>
      <w:szCs w:val="48"/>
    </w:rPr>
  </w:style>
  <w:style w:type="paragraph" w:styleId="737">
    <w:name w:val="Subtitle"/>
    <w:basedOn w:val="711"/>
    <w:next w:val="711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basedOn w:val="721"/>
    <w:link w:val="737"/>
    <w:uiPriority w:val="11"/>
    <w:rPr>
      <w:sz w:val="24"/>
      <w:szCs w:val="24"/>
    </w:rPr>
  </w:style>
  <w:style w:type="paragraph" w:styleId="739">
    <w:name w:val="Quote"/>
    <w:basedOn w:val="711"/>
    <w:next w:val="711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711"/>
    <w:next w:val="711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character" w:styleId="743" w:customStyle="1">
    <w:name w:val="Header Char"/>
    <w:basedOn w:val="721"/>
    <w:uiPriority w:val="99"/>
  </w:style>
  <w:style w:type="character" w:styleId="744" w:customStyle="1">
    <w:name w:val="Footer Char"/>
    <w:basedOn w:val="721"/>
    <w:uiPriority w:val="99"/>
  </w:style>
  <w:style w:type="paragraph" w:styleId="745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46" w:customStyle="1">
    <w:name w:val="Caption Char"/>
    <w:uiPriority w:val="99"/>
  </w:style>
  <w:style w:type="table" w:styleId="747">
    <w:name w:val="Table Grid"/>
    <w:basedOn w:val="7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8" w:customStyle="1">
    <w:name w:val="Table Grid Light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9">
    <w:name w:val="Plain Table 1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77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8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9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0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81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2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91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2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3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4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5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6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40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1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2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3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44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5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4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8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1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5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68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9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0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1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72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563c1" w:themeColor="hyperlink"/>
      <w:u w:val="single"/>
    </w:rPr>
  </w:style>
  <w:style w:type="character" w:styleId="874" w:customStyle="1">
    <w:name w:val="Footnote Text Char"/>
    <w:uiPriority w:val="99"/>
    <w:rPr>
      <w:sz w:val="18"/>
    </w:rPr>
  </w:style>
  <w:style w:type="paragraph" w:styleId="875">
    <w:name w:val="endnote text"/>
    <w:basedOn w:val="711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basedOn w:val="721"/>
    <w:uiPriority w:val="99"/>
    <w:semiHidden/>
    <w:unhideWhenUsed/>
    <w:rPr>
      <w:vertAlign w:val="superscript"/>
    </w:rPr>
  </w:style>
  <w:style w:type="paragraph" w:styleId="878">
    <w:name w:val="toc 1"/>
    <w:basedOn w:val="711"/>
    <w:next w:val="711"/>
    <w:uiPriority w:val="39"/>
    <w:unhideWhenUsed/>
    <w:pPr>
      <w:spacing w:after="57"/>
    </w:pPr>
  </w:style>
  <w:style w:type="paragraph" w:styleId="879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0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81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2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3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4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5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6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11"/>
    <w:next w:val="711"/>
    <w:uiPriority w:val="99"/>
    <w:unhideWhenUsed/>
    <w:pPr>
      <w:spacing w:after="0"/>
    </w:pPr>
  </w:style>
  <w:style w:type="paragraph" w:styleId="889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90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91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92">
    <w:name w:val="Revision"/>
    <w:hidden/>
    <w:uiPriority w:val="99"/>
    <w:semiHidden/>
    <w:pPr>
      <w:spacing w:after="0" w:line="240" w:lineRule="auto"/>
    </w:pPr>
  </w:style>
  <w:style w:type="paragraph" w:styleId="893">
    <w:name w:val="Header"/>
    <w:basedOn w:val="711"/>
    <w:link w:val="8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"/>
    <w:basedOn w:val="721"/>
    <w:link w:val="893"/>
    <w:uiPriority w:val="99"/>
  </w:style>
  <w:style w:type="paragraph" w:styleId="895">
    <w:name w:val="Footer"/>
    <w:basedOn w:val="711"/>
    <w:link w:val="8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6" w:customStyle="1">
    <w:name w:val="Нижний колонтитул Знак"/>
    <w:basedOn w:val="721"/>
    <w:link w:val="895"/>
    <w:uiPriority w:val="99"/>
  </w:style>
  <w:style w:type="character" w:styleId="897">
    <w:name w:val="annotation reference"/>
    <w:basedOn w:val="721"/>
    <w:uiPriority w:val="99"/>
    <w:semiHidden/>
    <w:unhideWhenUsed/>
    <w:rPr>
      <w:sz w:val="16"/>
      <w:szCs w:val="16"/>
    </w:rPr>
  </w:style>
  <w:style w:type="paragraph" w:styleId="898">
    <w:name w:val="annotation text"/>
    <w:basedOn w:val="711"/>
    <w:link w:val="8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9" w:customStyle="1">
    <w:name w:val="Текст примечания Знак"/>
    <w:basedOn w:val="721"/>
    <w:link w:val="898"/>
    <w:uiPriority w:val="99"/>
    <w:semiHidden/>
    <w:rPr>
      <w:sz w:val="20"/>
      <w:szCs w:val="20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Тема примечания Знак"/>
    <w:basedOn w:val="899"/>
    <w:link w:val="900"/>
    <w:uiPriority w:val="99"/>
    <w:semiHidden/>
    <w:rPr>
      <w:b/>
      <w:bCs/>
      <w:sz w:val="20"/>
      <w:szCs w:val="20"/>
    </w:rPr>
  </w:style>
  <w:style w:type="paragraph" w:styleId="902">
    <w:name w:val="footnote text"/>
    <w:basedOn w:val="711"/>
    <w:link w:val="903"/>
    <w:uiPriority w:val="99"/>
    <w:unhideWhenUsed/>
    <w:pPr>
      <w:spacing w:after="0" w:line="240" w:lineRule="auto"/>
    </w:pPr>
    <w:rPr>
      <w:sz w:val="20"/>
      <w:szCs w:val="20"/>
    </w:rPr>
  </w:style>
  <w:style w:type="character" w:styleId="903" w:customStyle="1">
    <w:name w:val="Текст сноски Знак"/>
    <w:basedOn w:val="721"/>
    <w:link w:val="902"/>
    <w:uiPriority w:val="99"/>
    <w:rPr>
      <w:sz w:val="20"/>
      <w:szCs w:val="20"/>
    </w:rPr>
  </w:style>
  <w:style w:type="character" w:styleId="904">
    <w:name w:val="footnote reference"/>
    <w:basedOn w:val="7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0901-FFE7-4C9D-BA15-C7D54979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Ольга</dc:creator>
  <cp:keywords/>
  <dc:description/>
  <cp:revision>37</cp:revision>
  <dcterms:created xsi:type="dcterms:W3CDTF">2023-04-17T13:17:00Z</dcterms:created>
  <dcterms:modified xsi:type="dcterms:W3CDTF">2023-10-23T12:12:12Z</dcterms:modified>
</cp:coreProperties>
</file>